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2023年第三届全国禁毒社会工作发展交流会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参会回执表</w:t>
      </w:r>
    </w:p>
    <w:tbl>
      <w:tblPr>
        <w:tblStyle w:val="9"/>
        <w:tblW w:w="9084" w:type="dxa"/>
        <w:tblInd w:w="-26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17"/>
        <w:gridCol w:w="1916"/>
        <w:gridCol w:w="1445"/>
        <w:gridCol w:w="313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详细地址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发票信息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抬头：</w:t>
            </w:r>
          </w:p>
          <w:p>
            <w:pPr>
              <w:pStyle w:val="11"/>
              <w:ind w:left="0" w:leftChars="0" w:firstLine="0" w:firstLineChars="0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税号：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3033" w:type="dxa"/>
            <w:gridSpan w:val="2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   务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3033" w:type="dxa"/>
            <w:gridSpan w:val="2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   真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   机</w:t>
            </w:r>
          </w:p>
        </w:tc>
        <w:tc>
          <w:tcPr>
            <w:tcW w:w="3033" w:type="dxa"/>
            <w:gridSpan w:val="2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3139" w:type="dxa"/>
            <w:tcBorders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top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 加 人</w:t>
            </w:r>
          </w:p>
        </w:tc>
        <w:tc>
          <w:tcPr>
            <w:tcW w:w="1117" w:type="dxa"/>
            <w:tcBorders>
              <w:top w:val="single" w:color="000000" w:sz="18" w:space="0"/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3361" w:type="dxa"/>
            <w:gridSpan w:val="2"/>
            <w:tcBorders>
              <w:top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139" w:type="dxa"/>
            <w:tcBorders>
              <w:top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bottom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住宿安排</w:t>
            </w:r>
          </w:p>
        </w:tc>
        <w:tc>
          <w:tcPr>
            <w:tcW w:w="7617" w:type="dxa"/>
            <w:gridSpan w:val="4"/>
            <w:tcBorders>
              <w:top w:val="single" w:color="000000" w:sz="18" w:space="0"/>
              <w:left w:val="single" w:color="000000" w:sz="18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人住宿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11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是否单住（是   否）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会议注册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开户单位：中国社会工作联合会</w:t>
            </w:r>
          </w:p>
          <w:p>
            <w:pPr>
              <w:pStyle w:val="11"/>
              <w:ind w:left="0" w:leftChars="0" w:firstLine="0" w:firstLineChars="0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帐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 xml:space="preserve"> 号：0200003409014427548</w:t>
            </w:r>
          </w:p>
          <w:p>
            <w:pPr>
              <w:pStyle w:val="11"/>
              <w:ind w:left="0" w:leftChars="0" w:firstLine="0" w:firstLineChars="0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 xml:space="preserve">开户银行： 中国工商银行北京朝阳支行 </w:t>
            </w:r>
          </w:p>
          <w:p>
            <w:pPr>
              <w:pStyle w:val="11"/>
              <w:ind w:left="0" w:leftChars="0"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汇款时请务必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2023禁毒交流会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联 系 人：谢英焕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15611066066  </w:t>
      </w:r>
    </w:p>
    <w:p>
      <w:pPr>
        <w:pStyle w:val="11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    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jdsgzwh@163.com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FC3A5C-72FB-4E0E-B007-D4BF40F53C6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8D80082-AA26-4C29-958B-C65F3D6AE9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5096983-1F5C-4144-BC10-7826D4A05C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MTJmNmYzODhmZDlmYjYzY2UzYTAzN2M2MWQyNTkifQ=="/>
  </w:docVars>
  <w:rsids>
    <w:rsidRoot w:val="64BB0807"/>
    <w:rsid w:val="0C445303"/>
    <w:rsid w:val="11957573"/>
    <w:rsid w:val="13363FA0"/>
    <w:rsid w:val="162B36FD"/>
    <w:rsid w:val="1A5F47C6"/>
    <w:rsid w:val="1B63799D"/>
    <w:rsid w:val="1C5F51C6"/>
    <w:rsid w:val="2BE51498"/>
    <w:rsid w:val="2D2B1B85"/>
    <w:rsid w:val="33830490"/>
    <w:rsid w:val="402F3DA4"/>
    <w:rsid w:val="46B21C2E"/>
    <w:rsid w:val="5D707F3E"/>
    <w:rsid w:val="5F600ADB"/>
    <w:rsid w:val="611C76E9"/>
    <w:rsid w:val="64BB0807"/>
    <w:rsid w:val="6D36185D"/>
    <w:rsid w:val="6F201A14"/>
    <w:rsid w:val="73B43EE5"/>
    <w:rsid w:val="76C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方正公文小标宋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简体" w:cs="Times New Roman"/>
      <w:sz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 First Indent 2"/>
    <w:basedOn w:val="6"/>
    <w:uiPriority w:val="0"/>
    <w:pPr>
      <w:ind w:left="0" w:leftChars="0" w:firstLine="420" w:firstLine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2023-05-05T02:47:00Z</dcterms:created>
  <dc:creator>谢英焕</dc:creator>
  <cp:lastModifiedBy>谢英焕</cp:lastModifiedBy>
  <dcterms:modified xsi:type="dcterms:W3CDTF">2023-05-05T02:48:54Z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77E90B272B204CFBB26BCFD30A5D624A_11</vt:lpwstr>
  </property>
</Properties>
</file>