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黑体" w:hAnsi="微软雅黑" w:eastAsia="黑体" w:cs="仿宋"/>
          <w:kern w:val="2"/>
          <w:sz w:val="32"/>
          <w:szCs w:val="32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266700</wp:posOffset>
            </wp:positionV>
            <wp:extent cx="466725" cy="466725"/>
            <wp:effectExtent l="0" t="0" r="5715" b="5715"/>
            <wp:wrapNone/>
            <wp:docPr id="1" name="图片 2" descr="161803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180354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微软雅黑" w:eastAsia="黑体" w:cs="仿宋"/>
          <w:kern w:val="2"/>
          <w:sz w:val="32"/>
          <w:szCs w:val="32"/>
        </w:rPr>
        <w:t>在线参会报名表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华文仿宋" w:eastAsia="黑体" w:cs="仿宋"/>
          <w:kern w:val="2"/>
        </w:rPr>
      </w:pPr>
      <w:r>
        <w:rPr>
          <w:rFonts w:hint="eastAsia" w:ascii="黑体" w:hAnsi="华文仿宋" w:eastAsia="黑体" w:cs="仿宋"/>
          <w:kern w:val="2"/>
        </w:rPr>
        <w:t>单位名称：</w:t>
      </w:r>
    </w:p>
    <w:tbl>
      <w:tblPr>
        <w:tblStyle w:val="4"/>
        <w:tblW w:w="50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069"/>
        <w:gridCol w:w="2004"/>
        <w:gridCol w:w="1146"/>
        <w:gridCol w:w="188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4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黑体" w:hAnsi="华文仿宋" w:eastAsia="黑体" w:cs="仿宋"/>
                <w:kern w:val="2"/>
              </w:rPr>
            </w:pPr>
            <w:r>
              <w:rPr>
                <w:rFonts w:hint="eastAsia" w:ascii="黑体" w:hAnsi="华文仿宋" w:eastAsia="黑体" w:cs="仿宋"/>
                <w:kern w:val="2"/>
              </w:rPr>
              <w:t>姓 名</w:t>
            </w:r>
          </w:p>
        </w:tc>
        <w:tc>
          <w:tcPr>
            <w:tcW w:w="572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黑体" w:hAnsi="华文仿宋" w:eastAsia="黑体" w:cs="仿宋"/>
                <w:kern w:val="2"/>
              </w:rPr>
            </w:pPr>
            <w:r>
              <w:rPr>
                <w:rFonts w:hint="eastAsia" w:ascii="黑体" w:hAnsi="华文仿宋" w:eastAsia="黑体" w:cs="仿宋"/>
                <w:kern w:val="2"/>
              </w:rPr>
              <w:t>性 别</w:t>
            </w:r>
          </w:p>
        </w:tc>
        <w:tc>
          <w:tcPr>
            <w:tcW w:w="1072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黑体" w:hAnsi="华文仿宋" w:eastAsia="黑体" w:cs="仿宋"/>
                <w:kern w:val="2"/>
              </w:rPr>
            </w:pPr>
            <w:r>
              <w:rPr>
                <w:rFonts w:hint="eastAsia" w:ascii="黑体" w:hAnsi="华文仿宋" w:eastAsia="黑体" w:cs="仿宋"/>
                <w:kern w:val="2"/>
              </w:rPr>
              <w:t>部 门</w:t>
            </w:r>
          </w:p>
        </w:tc>
        <w:tc>
          <w:tcPr>
            <w:tcW w:w="613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黑体" w:hAnsi="华文仿宋" w:eastAsia="黑体" w:cs="仿宋"/>
                <w:kern w:val="2"/>
              </w:rPr>
            </w:pPr>
            <w:r>
              <w:rPr>
                <w:rFonts w:hint="eastAsia" w:ascii="黑体" w:hAnsi="华文仿宋" w:eastAsia="黑体" w:cs="仿宋"/>
                <w:kern w:val="2"/>
              </w:rPr>
              <w:t>职 务</w:t>
            </w:r>
          </w:p>
        </w:tc>
        <w:tc>
          <w:tcPr>
            <w:tcW w:w="1008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黑体" w:hAnsi="华文仿宋" w:eastAsia="黑体" w:cs="仿宋"/>
                <w:kern w:val="2"/>
              </w:rPr>
            </w:pPr>
            <w:r>
              <w:rPr>
                <w:rFonts w:hint="eastAsia" w:ascii="黑体" w:hAnsi="华文仿宋" w:eastAsia="黑体" w:cs="仿宋"/>
                <w:kern w:val="2"/>
              </w:rPr>
              <w:t>手机号</w:t>
            </w:r>
          </w:p>
        </w:tc>
        <w:tc>
          <w:tcPr>
            <w:tcW w:w="901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黑体" w:hAnsi="华文仿宋" w:eastAsia="黑体" w:cs="仿宋"/>
                <w:kern w:val="2"/>
              </w:rPr>
            </w:pPr>
            <w:r>
              <w:rPr>
                <w:rFonts w:hint="eastAsia" w:ascii="黑体" w:hAnsi="华文仿宋" w:eastAsia="黑体" w:cs="仿宋"/>
              </w:rPr>
              <w:t>微信或QQ号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4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1072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1008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901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4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1072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1008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901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4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572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1072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1008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  <w:tc>
          <w:tcPr>
            <w:tcW w:w="901" w:type="pct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黑体" w:hAnsi="华文仿宋" w:eastAsia="黑体" w:cs="仿宋"/>
          <w:kern w:val="2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533400" cy="533400"/>
            <wp:effectExtent l="0" t="0" r="0" b="0"/>
            <wp:wrapNone/>
            <wp:docPr id="2" name="图片 3" descr="95604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9560455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华文仿宋" w:eastAsia="黑体" w:cs="仿宋"/>
          <w:kern w:val="2"/>
          <w:sz w:val="32"/>
          <w:szCs w:val="32"/>
        </w:rPr>
        <w:t>报送材料情况表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黑体" w:hAnsi="华文仿宋" w:eastAsia="黑体" w:cs="仿宋"/>
          <w:kern w:val="2"/>
          <w:sz w:val="21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567"/>
        <w:gridCol w:w="4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174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both"/>
              <w:rPr>
                <w:rFonts w:hint="eastAsia" w:ascii="华文仿宋" w:hAnsi="华文仿宋" w:eastAsia="华文仿宋" w:cs="仿宋"/>
                <w:b/>
                <w:kern w:val="2"/>
              </w:rPr>
            </w:pPr>
            <w:r>
              <w:rPr>
                <w:rFonts w:hint="eastAsia" w:ascii="华文仿宋" w:hAnsi="华文仿宋" w:eastAsia="华文仿宋" w:cs="仿宋"/>
                <w:b/>
                <w:kern w:val="2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515" w:type="dxa"/>
            <w:gridSpan w:val="2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both"/>
              <w:rPr>
                <w:rFonts w:hint="eastAsia" w:ascii="华文仿宋" w:hAnsi="华文仿宋" w:eastAsia="华文仿宋" w:cs="仿宋"/>
                <w:b/>
                <w:kern w:val="2"/>
              </w:rPr>
            </w:pPr>
            <w:r>
              <w:rPr>
                <w:rFonts w:hint="eastAsia" w:ascii="华文仿宋" w:hAnsi="华文仿宋" w:eastAsia="华文仿宋" w:cs="仿宋"/>
                <w:b/>
                <w:kern w:val="2"/>
              </w:rPr>
              <w:t>联 系 人：</w:t>
            </w:r>
          </w:p>
        </w:tc>
        <w:tc>
          <w:tcPr>
            <w:tcW w:w="465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both"/>
              <w:rPr>
                <w:rFonts w:hint="eastAsia" w:ascii="华文仿宋" w:hAnsi="华文仿宋" w:eastAsia="华文仿宋" w:cs="仿宋"/>
                <w:b/>
                <w:kern w:val="2"/>
              </w:rPr>
            </w:pPr>
            <w:r>
              <w:rPr>
                <w:rFonts w:hint="eastAsia" w:ascii="华文仿宋" w:hAnsi="华文仿宋" w:eastAsia="华文仿宋" w:cs="仿宋"/>
                <w:b/>
                <w:kern w:val="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174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both"/>
              <w:rPr>
                <w:rFonts w:hint="eastAsia" w:ascii="华文仿宋" w:hAnsi="华文仿宋" w:eastAsia="华文仿宋" w:cs="仿宋"/>
                <w:b/>
                <w:kern w:val="2"/>
              </w:rPr>
            </w:pPr>
            <w:r>
              <w:rPr>
                <w:rFonts w:hint="eastAsia" w:ascii="华文仿宋" w:hAnsi="华文仿宋" w:eastAsia="华文仿宋" w:cs="仿宋"/>
                <w:b/>
                <w:kern w:val="2"/>
              </w:rPr>
              <w:t>材料标题：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174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both"/>
              <w:rPr>
                <w:rFonts w:hint="eastAsia" w:ascii="华文仿宋" w:hAnsi="华文仿宋" w:eastAsia="华文仿宋" w:cs="仿宋"/>
                <w:b/>
                <w:kern w:val="2"/>
              </w:rPr>
            </w:pPr>
            <w:r>
              <w:rPr>
                <w:rFonts w:hint="eastAsia" w:ascii="华文仿宋" w:hAnsi="华文仿宋" w:eastAsia="华文仿宋" w:cs="仿宋"/>
                <w:b/>
                <w:kern w:val="2"/>
              </w:rPr>
              <w:t xml:space="preserve">材料类别：    工作经验 </w:t>
            </w:r>
            <w:r>
              <w:rPr>
                <w:rFonts w:ascii="华文仿宋" w:hAnsi="华文仿宋" w:eastAsia="华文仿宋" w:cs="仿宋"/>
                <w:b/>
                <w:kern w:val="2"/>
              </w:rPr>
              <w:fldChar w:fldCharType="begin"/>
            </w:r>
            <w:r>
              <w:rPr>
                <w:rFonts w:ascii="华文仿宋" w:hAnsi="华文仿宋" w:eastAsia="华文仿宋" w:cs="仿宋"/>
                <w:b/>
                <w:kern w:val="2"/>
              </w:rPr>
              <w:instrText xml:space="preserve"> </w:instrText>
            </w:r>
            <w:r>
              <w:rPr>
                <w:rFonts w:hint="eastAsia" w:ascii="华文仿宋" w:hAnsi="华文仿宋" w:eastAsia="华文仿宋" w:cs="仿宋"/>
                <w:b/>
                <w:kern w:val="2"/>
              </w:rPr>
              <w:instrText xml:space="preserve">MACROBUTTON  SelectSimilarFormatting</w:instrText>
            </w:r>
            <w:r>
              <w:rPr>
                <w:rFonts w:ascii="华文仿宋" w:hAnsi="华文仿宋" w:eastAsia="华文仿宋" w:cs="仿宋"/>
                <w:b/>
                <w:kern w:val="2"/>
              </w:rPr>
              <w:instrText xml:space="preserve"> </w:instrText>
            </w:r>
            <w:r>
              <w:rPr>
                <w:rFonts w:ascii="华文仿宋" w:hAnsi="华文仿宋" w:eastAsia="华文仿宋" w:cs="仿宋"/>
                <w:b/>
                <w:kern w:val="2"/>
              </w:rPr>
              <w:fldChar w:fldCharType="end"/>
            </w:r>
            <w:r>
              <w:rPr>
                <w:rFonts w:hint="eastAsia" w:ascii="华文仿宋" w:hAnsi="华文仿宋" w:eastAsia="华文仿宋" w:cs="仿宋"/>
                <w:b/>
                <w:kern w:val="2"/>
              </w:rPr>
              <w:t>□            工作案例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8" w:hRule="atLeast"/>
        </w:trPr>
        <w:tc>
          <w:tcPr>
            <w:tcW w:w="948" w:type="dxa"/>
            <w:noWrap w:val="0"/>
            <w:textDirection w:val="tbRlV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ind w:left="113" w:right="113"/>
              <w:jc w:val="center"/>
              <w:rPr>
                <w:rFonts w:hint="eastAsia" w:ascii="华文仿宋" w:hAnsi="华文仿宋" w:eastAsia="华文仿宋" w:cs="仿宋"/>
                <w:b/>
                <w:kern w:val="2"/>
              </w:rPr>
            </w:pPr>
            <w:r>
              <w:rPr>
                <w:rFonts w:hint="eastAsia" w:ascii="华文仿宋" w:hAnsi="华文仿宋" w:eastAsia="华文仿宋" w:cs="仿宋"/>
                <w:b/>
                <w:kern w:val="2"/>
              </w:rPr>
              <w:t>材料基本情况</w:t>
            </w:r>
          </w:p>
        </w:tc>
        <w:tc>
          <w:tcPr>
            <w:tcW w:w="8226" w:type="dxa"/>
            <w:gridSpan w:val="2"/>
            <w:noWrap w:val="0"/>
            <w:vAlign w:val="top"/>
          </w:tcPr>
          <w:p>
            <w:pPr>
              <w:pStyle w:val="2"/>
              <w:spacing w:before="0" w:beforeAutospacing="0" w:after="0" w:afterAutospacing="0" w:line="600" w:lineRule="exact"/>
              <w:jc w:val="both"/>
              <w:rPr>
                <w:rFonts w:hint="eastAsia" w:ascii="华文仿宋" w:hAnsi="华文仿宋" w:eastAsia="华文仿宋" w:cs="仿宋"/>
                <w:color w:val="808080"/>
                <w:kern w:val="2"/>
              </w:rPr>
            </w:pPr>
            <w:r>
              <w:rPr>
                <w:rFonts w:hint="eastAsia" w:ascii="华文仿宋" w:hAnsi="华文仿宋" w:eastAsia="华文仿宋" w:cs="仿宋"/>
                <w:color w:val="808080"/>
                <w:kern w:val="2"/>
              </w:rPr>
              <w:t>（填写报送材料的提要或纲要）</w:t>
            </w:r>
          </w:p>
          <w:p>
            <w:pPr>
              <w:pStyle w:val="2"/>
              <w:spacing w:before="0" w:beforeAutospacing="0" w:after="0" w:afterAutospacing="0" w:line="600" w:lineRule="exact"/>
              <w:jc w:val="both"/>
              <w:rPr>
                <w:rFonts w:hint="eastAsia" w:ascii="华文仿宋" w:hAnsi="华文仿宋" w:eastAsia="华文仿宋" w:cs="仿宋"/>
                <w:color w:val="808080"/>
                <w:kern w:val="2"/>
              </w:rPr>
            </w:pPr>
          </w:p>
          <w:p>
            <w:pPr>
              <w:pStyle w:val="2"/>
              <w:spacing w:before="0" w:beforeAutospacing="0" w:after="0" w:afterAutospacing="0" w:line="600" w:lineRule="exact"/>
              <w:jc w:val="both"/>
              <w:rPr>
                <w:rFonts w:hint="eastAsia" w:ascii="华文仿宋" w:hAnsi="华文仿宋" w:eastAsia="华文仿宋" w:cs="仿宋"/>
                <w:color w:val="808080"/>
                <w:kern w:val="2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/>
          <w:kern w:val="2"/>
          <w:sz w:val="21"/>
          <w:szCs w:val="21"/>
        </w:rPr>
      </w:pPr>
      <w:r>
        <w:rPr>
          <w:rFonts w:hint="eastAsia" w:ascii="宋体" w:hAnsi="宋体"/>
          <w:kern w:val="2"/>
        </w:rPr>
        <w:t>*</w:t>
      </w:r>
      <w:r>
        <w:rPr>
          <w:rFonts w:hint="eastAsia"/>
          <w:kern w:val="2"/>
          <w:sz w:val="21"/>
          <w:szCs w:val="21"/>
        </w:rPr>
        <w:t xml:space="preserve"> </w:t>
      </w:r>
      <w:r>
        <w:rPr>
          <w:rFonts w:hint="eastAsia" w:ascii="仿宋_GB2312" w:eastAsia="仿宋_GB2312"/>
          <w:kern w:val="2"/>
          <w:sz w:val="21"/>
          <w:szCs w:val="21"/>
        </w:rPr>
        <w:t>此表填写完成后，与材料一起作为附件提交至委员会电子邮箱：</w:t>
      </w:r>
      <w:r>
        <w:rPr>
          <w:rFonts w:hint="eastAsia"/>
          <w:kern w:val="2"/>
          <w:sz w:val="21"/>
          <w:szCs w:val="21"/>
        </w:rPr>
        <w:t>zhongguoshequ@vip.163.com。</w:t>
      </w:r>
    </w:p>
    <w:p/>
    <w:sectPr>
      <w:pgSz w:w="11906" w:h="16838"/>
      <w:pgMar w:top="1644" w:right="147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Yzc0MzljMmI3OTRhYzI2NzA1NTBkNDVhMmJjMzcifQ=="/>
  </w:docVars>
  <w:rsids>
    <w:rsidRoot w:val="0AFF58F3"/>
    <w:rsid w:val="0A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2022-09-16T07:15:00Z</dcterms:created>
  <dc:creator>大熊猫猫</dc:creator>
  <cp:lastModifiedBy>大熊猫猫</cp:lastModifiedBy>
  <dcterms:modified xsi:type="dcterms:W3CDTF">2022-09-16T07:16:17Z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6006703D22CB436F9A25603FBC7C84DF</vt:lpwstr>
  </property>
</Properties>
</file>